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7C" w:rsidRP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Межрайонная инспекция Федеральной налоговой службы № 9 по Новгородской области</w:t>
      </w:r>
      <w:r w:rsidRPr="0014587C">
        <w:rPr>
          <w:rFonts w:ascii="Arial" w:hAnsi="Arial" w:cs="Arial"/>
          <w:color w:val="405965"/>
        </w:rPr>
        <w:t>, в лице исполняющего обязанности начальника Инспекции Романовой Светланы Анатольевны, объявляет о приеме документов для участия в конкурсе на замещение вакантных должностей государственной гражданской службы: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Старшая группа должностей:</w:t>
      </w:r>
    </w:p>
    <w:p w:rsidR="0014587C" w:rsidRPr="0014587C" w:rsidRDefault="0014587C" w:rsidP="0014587C">
      <w:pPr>
        <w:numPr>
          <w:ilvl w:val="0"/>
          <w:numId w:val="19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Старший государственный налоговый инспектор отдела камеральных проверок №3;</w:t>
      </w:r>
    </w:p>
    <w:p w:rsidR="0014587C" w:rsidRPr="0014587C" w:rsidRDefault="0014587C" w:rsidP="0014587C">
      <w:pPr>
        <w:numPr>
          <w:ilvl w:val="0"/>
          <w:numId w:val="19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Специалист-эксперт отдела камеральных проверок №2;</w:t>
      </w:r>
    </w:p>
    <w:p w:rsidR="0014587C" w:rsidRPr="0014587C" w:rsidRDefault="0014587C" w:rsidP="0014587C">
      <w:pPr>
        <w:numPr>
          <w:ilvl w:val="0"/>
          <w:numId w:val="19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Специалист-эксперт отдела урегулирования задолженности №1 (2 единицы).</w:t>
      </w:r>
    </w:p>
    <w:p w:rsidR="0014587C" w:rsidRPr="0014587C" w:rsidRDefault="0014587C" w:rsidP="0014587C">
      <w:pPr>
        <w:shd w:val="clear" w:color="auto" w:fill="FFFFFF"/>
        <w:jc w:val="both"/>
        <w:rPr>
          <w:rFonts w:ascii="Arial" w:hAnsi="Arial" w:cs="Arial"/>
          <w:color w:val="405965"/>
          <w:sz w:val="24"/>
          <w:szCs w:val="24"/>
        </w:rPr>
      </w:pPr>
    </w:p>
    <w:p w:rsid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Место прохождения гражданской службы: </w:t>
      </w:r>
      <w:r w:rsidRPr="0014587C">
        <w:rPr>
          <w:rFonts w:ascii="Arial" w:hAnsi="Arial" w:cs="Arial"/>
          <w:color w:val="405965"/>
        </w:rPr>
        <w:t>Межрайонная инспекция Федеральной налоговой службы № 9 по Новгородской области</w:t>
      </w:r>
      <w:r w:rsidRPr="0014587C">
        <w:rPr>
          <w:rFonts w:ascii="Arial" w:hAnsi="Arial" w:cs="Arial"/>
          <w:color w:val="405965"/>
        </w:rPr>
        <w:t> (Межрайонная ИФНС России № 9 по Новгородской области), расположенная по адресу: 173003, Великий Новгород, ул. Большая Санкт-Петербургская, д. 62.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proofErr w:type="gramStart"/>
      <w:r w:rsidRPr="0014587C">
        <w:rPr>
          <w:rFonts w:ascii="Arial" w:hAnsi="Arial" w:cs="Arial"/>
          <w:color w:val="405965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Для замещения вакантных должностей старшей группы устанавливаются следующие квалификационные требования:</w:t>
      </w:r>
    </w:p>
    <w:p w:rsidR="0014587C" w:rsidRPr="0014587C" w:rsidRDefault="0014587C" w:rsidP="0014587C">
      <w:pPr>
        <w:numPr>
          <w:ilvl w:val="0"/>
          <w:numId w:val="20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Наличие высшего образования;</w:t>
      </w:r>
    </w:p>
    <w:p w:rsidR="0014587C" w:rsidRPr="0014587C" w:rsidRDefault="0014587C" w:rsidP="0014587C">
      <w:pPr>
        <w:numPr>
          <w:ilvl w:val="0"/>
          <w:numId w:val="20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Наличие базовых знаний: государственного языка Российской Федерации (русского языка); основ Конституции Российской Федерации, законодательства о гражданской службе, законодательства о противодействии коррупции; знаний и умений в области информационно-коммуникационных технологий; общие умения, свидетельствующие о наличии необходимых профессиональных и личностных качеств.</w:t>
      </w:r>
    </w:p>
    <w:p w:rsidR="0014587C" w:rsidRPr="0014587C" w:rsidRDefault="0014587C" w:rsidP="0014587C">
      <w:pPr>
        <w:numPr>
          <w:ilvl w:val="0"/>
          <w:numId w:val="20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Наличие базовых умений: умение мыслить системно (стратегически); умение планировать, рационально использовать служебное время и достигать результата; коммуникативные умения; умение управлять изменениями; умение руководить подчиненными, эффективно планировать, организовывать работу и контролировать ее выполнение; умение оперативно принимать и реализовывать управленческие решения.</w:t>
      </w:r>
    </w:p>
    <w:p w:rsidR="0014587C" w:rsidRPr="0014587C" w:rsidRDefault="0014587C" w:rsidP="0014587C">
      <w:pPr>
        <w:shd w:val="clear" w:color="auto" w:fill="FFFFFF"/>
        <w:jc w:val="both"/>
        <w:rPr>
          <w:rFonts w:ascii="Arial" w:hAnsi="Arial" w:cs="Arial"/>
          <w:color w:val="405965"/>
          <w:sz w:val="24"/>
          <w:szCs w:val="24"/>
        </w:rPr>
      </w:pP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 xml:space="preserve">Квалификационные требования к стажу государственной гражданской службы или стажу работы по специальности, направлению подготовки, </w:t>
      </w:r>
      <w:proofErr w:type="gramStart"/>
      <w:r w:rsidRPr="0014587C">
        <w:rPr>
          <w:rFonts w:ascii="Arial" w:hAnsi="Arial" w:cs="Arial"/>
          <w:color w:val="405965"/>
        </w:rPr>
        <w:t>который</w:t>
      </w:r>
      <w:proofErr w:type="gramEnd"/>
      <w:r w:rsidRPr="0014587C">
        <w:rPr>
          <w:rFonts w:ascii="Arial" w:hAnsi="Arial" w:cs="Arial"/>
          <w:color w:val="405965"/>
        </w:rPr>
        <w:t xml:space="preserve"> необходим для замещения указанных должностей не предъявляются.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Должностные обязанности старшего государственного налогового инспектора  отдела камеральных проверок №3:</w:t>
      </w:r>
    </w:p>
    <w:p w:rsidR="0014587C" w:rsidRPr="0014587C" w:rsidRDefault="0014587C" w:rsidP="0014587C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 xml:space="preserve">Осуществлять мониторинг расчетов сумм налога на доходы физических лиц, исчисленных и удержанных налоговым </w:t>
      </w:r>
      <w:proofErr w:type="spellStart"/>
      <w:r w:rsidRPr="0014587C">
        <w:rPr>
          <w:rFonts w:ascii="Arial" w:hAnsi="Arial" w:cs="Arial"/>
          <w:color w:val="405965"/>
          <w:sz w:val="24"/>
          <w:szCs w:val="24"/>
        </w:rPr>
        <w:t>агент</w:t>
      </w:r>
      <w:proofErr w:type="gramStart"/>
      <w:r w:rsidRPr="0014587C">
        <w:rPr>
          <w:rFonts w:ascii="Arial" w:hAnsi="Arial" w:cs="Arial"/>
          <w:color w:val="405965"/>
          <w:sz w:val="24"/>
          <w:szCs w:val="24"/>
        </w:rPr>
        <w:t>o</w:t>
      </w:r>
      <w:proofErr w:type="gramEnd"/>
      <w:r w:rsidRPr="0014587C">
        <w:rPr>
          <w:rFonts w:ascii="Arial" w:hAnsi="Arial" w:cs="Arial"/>
          <w:color w:val="405965"/>
          <w:sz w:val="24"/>
          <w:szCs w:val="24"/>
        </w:rPr>
        <w:t>м</w:t>
      </w:r>
      <w:proofErr w:type="spellEnd"/>
      <w:r w:rsidRPr="0014587C">
        <w:rPr>
          <w:rFonts w:ascii="Arial" w:hAnsi="Arial" w:cs="Arial"/>
          <w:color w:val="405965"/>
          <w:sz w:val="24"/>
          <w:szCs w:val="24"/>
        </w:rPr>
        <w:t xml:space="preserve"> с учетом сопоставления показателей представленной отчетности и косвенной информации из внутренних и внешних ис</w:t>
      </w:r>
      <w:r w:rsidRPr="0014587C">
        <w:rPr>
          <w:rFonts w:ascii="Arial" w:hAnsi="Arial" w:cs="Arial"/>
          <w:color w:val="405965"/>
          <w:sz w:val="24"/>
          <w:szCs w:val="24"/>
        </w:rPr>
        <w:softHyphen/>
        <w:t>точников, анализировать и систематизировать результаты проведенных камеральных проверок.</w:t>
      </w:r>
    </w:p>
    <w:p w:rsidR="0014587C" w:rsidRPr="0014587C" w:rsidRDefault="0014587C" w:rsidP="0014587C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Проводить при проведении камеральных налоговых проверок весь комплекс мероприятий налогового контроля, предусмотренный </w:t>
      </w:r>
      <w:r w:rsidRPr="0014587C">
        <w:rPr>
          <w:rFonts w:ascii="Arial" w:hAnsi="Arial" w:cs="Arial"/>
          <w:color w:val="405965"/>
          <w:sz w:val="24"/>
          <w:szCs w:val="24"/>
        </w:rPr>
        <w:t>НК РФ</w:t>
      </w:r>
      <w:r w:rsidRPr="0014587C">
        <w:rPr>
          <w:rFonts w:ascii="Arial" w:hAnsi="Arial" w:cs="Arial"/>
          <w:color w:val="405965"/>
          <w:sz w:val="24"/>
          <w:szCs w:val="24"/>
        </w:rPr>
        <w:t>.</w:t>
      </w:r>
    </w:p>
    <w:p w:rsidR="0014587C" w:rsidRPr="0014587C" w:rsidRDefault="0014587C" w:rsidP="0014587C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Готовить материалы по вопросам правильности формирования налоговой базы и базы для исчисления страховых взносов, а также полноты уплаты налогоплательщиками (налоговыми агентами, плательщиками страховых взносов) НДФЛ и страховых взносов</w:t>
      </w:r>
    </w:p>
    <w:p w:rsidR="0014587C" w:rsidRPr="0014587C" w:rsidRDefault="0014587C" w:rsidP="0014587C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lastRenderedPageBreak/>
        <w:t>Участвовать в подготовке протоколов разногласий по актам камеральных налоговых проверок.</w:t>
      </w:r>
    </w:p>
    <w:p w:rsidR="0014587C" w:rsidRPr="0014587C" w:rsidRDefault="0014587C" w:rsidP="0014587C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Осуществлять вызов должностных лиц организации на комиссию по легализации налоговой базы и базы по страховым взносам.</w:t>
      </w:r>
    </w:p>
    <w:p w:rsidR="0014587C" w:rsidRPr="0014587C" w:rsidRDefault="0014587C" w:rsidP="0014587C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Осуществлять подготовку информации необходимой для проведения заседания рабочих групп по легализации налоговой базы и базы по страховым взносам, мониторингу ситуации по снижению неформальной занятости.</w:t>
      </w:r>
    </w:p>
    <w:p w:rsidR="0014587C" w:rsidRPr="0014587C" w:rsidRDefault="0014587C" w:rsidP="0014587C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 xml:space="preserve">Проводить работу с налогоплательщиками, </w:t>
      </w:r>
      <w:proofErr w:type="gramStart"/>
      <w:r w:rsidRPr="0014587C">
        <w:rPr>
          <w:rFonts w:ascii="Arial" w:hAnsi="Arial" w:cs="Arial"/>
          <w:color w:val="405965"/>
          <w:sz w:val="24"/>
          <w:szCs w:val="24"/>
        </w:rPr>
        <w:t>требующих</w:t>
      </w:r>
      <w:proofErr w:type="gramEnd"/>
      <w:r w:rsidRPr="0014587C">
        <w:rPr>
          <w:rFonts w:ascii="Arial" w:hAnsi="Arial" w:cs="Arial"/>
          <w:color w:val="405965"/>
          <w:sz w:val="24"/>
          <w:szCs w:val="24"/>
        </w:rPr>
        <w:t xml:space="preserve"> легализации заработной платы.</w:t>
      </w:r>
    </w:p>
    <w:p w:rsidR="0014587C" w:rsidRPr="0014587C" w:rsidRDefault="0014587C" w:rsidP="0014587C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Осуществлять мониторинг ситуации по снижению неформальной занятости и легализации налоговой базы по налогу на доходы физических лиц и страховым взносам.</w:t>
      </w:r>
    </w:p>
    <w:p w:rsidR="0014587C" w:rsidRPr="0014587C" w:rsidRDefault="0014587C" w:rsidP="0014587C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Подготавливать информационные материалы для руководства Инспекции по вопросам, находящимся в компетенции отдела камеральных проверок № 3, принимает участие в проведении предварительных комиссий по легализации налоговой базы.</w:t>
      </w:r>
    </w:p>
    <w:p w:rsidR="0014587C" w:rsidRPr="0014587C" w:rsidRDefault="0014587C" w:rsidP="0014587C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Проводить работу по приостановлению и возобновлению операций по счетам налогоплательщика - налогового агента в случаях, предусмотренных </w:t>
      </w:r>
      <w:r w:rsidRPr="0014587C">
        <w:rPr>
          <w:rFonts w:ascii="Arial" w:hAnsi="Arial" w:cs="Arial"/>
          <w:color w:val="405965"/>
          <w:sz w:val="24"/>
          <w:szCs w:val="24"/>
        </w:rPr>
        <w:t>Налоговым кодексом РФ</w:t>
      </w:r>
      <w:r w:rsidRPr="0014587C">
        <w:rPr>
          <w:rFonts w:ascii="Arial" w:hAnsi="Arial" w:cs="Arial"/>
          <w:color w:val="405965"/>
          <w:sz w:val="24"/>
          <w:szCs w:val="24"/>
        </w:rPr>
        <w:t>.</w:t>
      </w:r>
    </w:p>
    <w:p w:rsidR="0014587C" w:rsidRPr="0014587C" w:rsidRDefault="0014587C" w:rsidP="0014587C">
      <w:pPr>
        <w:shd w:val="clear" w:color="auto" w:fill="FFFFFF"/>
        <w:jc w:val="both"/>
        <w:rPr>
          <w:rFonts w:ascii="Arial" w:hAnsi="Arial" w:cs="Arial"/>
          <w:color w:val="405965"/>
          <w:sz w:val="24"/>
          <w:szCs w:val="24"/>
        </w:rPr>
      </w:pP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Должностные обязанности специалиста-эксперта отдела камеральных проверок №2:</w:t>
      </w:r>
    </w:p>
    <w:p w:rsidR="0014587C" w:rsidRPr="0014587C" w:rsidRDefault="0014587C" w:rsidP="0014587C">
      <w:pPr>
        <w:numPr>
          <w:ilvl w:val="0"/>
          <w:numId w:val="22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proofErr w:type="gramStart"/>
      <w:r w:rsidRPr="0014587C">
        <w:rPr>
          <w:rFonts w:ascii="Arial" w:hAnsi="Arial" w:cs="Arial"/>
          <w:color w:val="405965"/>
          <w:sz w:val="24"/>
          <w:szCs w:val="24"/>
        </w:rPr>
        <w:t>Осуществлять мониторинг и своевременное проведение камеральных налоговых проверок налоговых деклараций и иных документов,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источников, своевременно оформлять результаты камеральной налоговой проверки.</w:t>
      </w:r>
      <w:proofErr w:type="gramEnd"/>
      <w:r w:rsidRPr="0014587C">
        <w:rPr>
          <w:rFonts w:ascii="Arial" w:hAnsi="Arial" w:cs="Arial"/>
          <w:color w:val="405965"/>
          <w:sz w:val="24"/>
          <w:szCs w:val="24"/>
        </w:rPr>
        <w:t xml:space="preserve"> Формировать (вводить) в базу данных ПИК «Истребование документов».</w:t>
      </w:r>
    </w:p>
    <w:p w:rsidR="0014587C" w:rsidRPr="0014587C" w:rsidRDefault="0014587C" w:rsidP="0014587C">
      <w:pPr>
        <w:numPr>
          <w:ilvl w:val="0"/>
          <w:numId w:val="22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Участвовать в подготовке протоколов разногласий по актам камеральных налоговых проверок.</w:t>
      </w:r>
    </w:p>
    <w:p w:rsidR="0014587C" w:rsidRPr="0014587C" w:rsidRDefault="0014587C" w:rsidP="0014587C">
      <w:pPr>
        <w:numPr>
          <w:ilvl w:val="0"/>
          <w:numId w:val="22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Принимать участие, при необходимости, в заседаниях суда при рассмотрении исковых заявлений налогоплательщиков по результатам проведенных проверок.</w:t>
      </w:r>
    </w:p>
    <w:p w:rsidR="0014587C" w:rsidRPr="0014587C" w:rsidRDefault="0014587C" w:rsidP="0014587C">
      <w:pPr>
        <w:numPr>
          <w:ilvl w:val="0"/>
          <w:numId w:val="22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Принимать меры к налогоплательщикам, не представившим налоговые декларации в установленный срок.</w:t>
      </w:r>
    </w:p>
    <w:p w:rsidR="0014587C" w:rsidRPr="0014587C" w:rsidRDefault="0014587C" w:rsidP="0014587C">
      <w:pPr>
        <w:numPr>
          <w:ilvl w:val="0"/>
          <w:numId w:val="22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Передавать в правовой отдел материалы камеральных налоговых проверок для обеспечения производства по делам о налоговых правонарушениях и нарушениях законодательства о налогах и сборах.</w:t>
      </w:r>
    </w:p>
    <w:p w:rsidR="0014587C" w:rsidRPr="0014587C" w:rsidRDefault="0014587C" w:rsidP="0014587C">
      <w:pPr>
        <w:numPr>
          <w:ilvl w:val="0"/>
          <w:numId w:val="22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Принимать участие в подготовке решений по результатам рассмотрения материалов камеральных проверок, и вручении (отправке) указанных решений налогоплательщикам.</w:t>
      </w:r>
    </w:p>
    <w:p w:rsidR="0014587C" w:rsidRPr="0014587C" w:rsidRDefault="0014587C" w:rsidP="0014587C">
      <w:pPr>
        <w:numPr>
          <w:ilvl w:val="0"/>
          <w:numId w:val="22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Осуществлять взаимодействие с органами, уполномоченными лицами, обязанными в соответствии с законодательством о налогах и сборах представлять в налоговые органы информацию, необходимую для налогового контроля.</w:t>
      </w:r>
    </w:p>
    <w:p w:rsidR="0014587C" w:rsidRPr="0014587C" w:rsidRDefault="0014587C" w:rsidP="0014587C">
      <w:pPr>
        <w:numPr>
          <w:ilvl w:val="0"/>
          <w:numId w:val="22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Своевременно подготавливать и отправлять ответы на запросы (обращения) налогоплательщиков по вопросам, входящим в компетенцию отдела.</w:t>
      </w:r>
    </w:p>
    <w:p w:rsidR="0014587C" w:rsidRPr="0014587C" w:rsidRDefault="0014587C" w:rsidP="0014587C">
      <w:pPr>
        <w:numPr>
          <w:ilvl w:val="0"/>
          <w:numId w:val="22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Участвовать в проведении совещаний, семинаров по вопросам входящим в компетенцию отдела.</w:t>
      </w:r>
    </w:p>
    <w:p w:rsidR="0014587C" w:rsidRPr="0014587C" w:rsidRDefault="0014587C" w:rsidP="0014587C">
      <w:pPr>
        <w:numPr>
          <w:ilvl w:val="0"/>
          <w:numId w:val="22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Своевременно подготавливать и отправлять запросы и ответы в вышестоящие налоговые органы по вопросам применения законодательства о налогах и сборах.</w:t>
      </w:r>
    </w:p>
    <w:p w:rsidR="0014587C" w:rsidRPr="0014587C" w:rsidRDefault="0014587C" w:rsidP="0014587C">
      <w:pPr>
        <w:shd w:val="clear" w:color="auto" w:fill="FFFFFF"/>
        <w:jc w:val="both"/>
        <w:rPr>
          <w:rFonts w:ascii="Arial" w:hAnsi="Arial" w:cs="Arial"/>
          <w:color w:val="405965"/>
          <w:sz w:val="24"/>
          <w:szCs w:val="24"/>
        </w:rPr>
      </w:pP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Должностные обязанности специалиста-эксперта  отдела урегулирования задолженности №1:</w:t>
      </w:r>
    </w:p>
    <w:p w:rsidR="0014587C" w:rsidRPr="0014587C" w:rsidRDefault="0014587C" w:rsidP="0014587C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Проводить работу по взысканию налога, сбора, пеней, штрафов, страховых взносов с налогоплательщиков.</w:t>
      </w:r>
    </w:p>
    <w:p w:rsidR="0014587C" w:rsidRPr="0014587C" w:rsidRDefault="0014587C" w:rsidP="0014587C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lastRenderedPageBreak/>
        <w:t>Осуществлять выявление недоимки у налогоплательщиков (плательщиков сборов, налоговых агентов) – организаций, индивидуальных предпринимателей не поздней 10 календарных дней со дня наступления срока уплаты налога (сбора), у физических лиц, не являющихся индивидуальными предпринимателями, не позднее одного месяца со дня наступления срока уплаты соответствующего налога (сбора).</w:t>
      </w:r>
    </w:p>
    <w:p w:rsidR="0014587C" w:rsidRPr="0014587C" w:rsidRDefault="0014587C" w:rsidP="0014587C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Формировать требования об уплате налогов, сборов, страховых взносов, пени, штрафов, решения о взыскании налога, сбора, страховых взносов, пеней, штрафов за счет денежных средств, находящихся на счетах в кредитных организациях налогоплательщика.</w:t>
      </w:r>
    </w:p>
    <w:p w:rsidR="0014587C" w:rsidRPr="0014587C" w:rsidRDefault="0014587C" w:rsidP="0014587C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Осуществлять контроль исполнения требований об уплате налогов, сборов, пени, штрафов, страховых взносов, решений налоговых органов о взыскании задолженности за счет денежных средств, находящихся на счетах в кредитных организациях налогоплательщика (плательщика сборов) – организации или налогового агента – организации.</w:t>
      </w:r>
    </w:p>
    <w:p w:rsidR="0014587C" w:rsidRPr="0014587C" w:rsidRDefault="0014587C" w:rsidP="0014587C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Подготавливать документы для отправки требований налогоплательщику почтой.</w:t>
      </w:r>
    </w:p>
    <w:p w:rsidR="0014587C" w:rsidRPr="0014587C" w:rsidRDefault="0014587C" w:rsidP="0014587C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Осуществлять ведение информационного ресурса – «Журнал работы по принудительному взысканию недоимки» - «учет работы по направлению требований об уплате налогов и сборов» (раздел I).</w:t>
      </w:r>
    </w:p>
    <w:p w:rsidR="0014587C" w:rsidRPr="0014587C" w:rsidRDefault="0014587C" w:rsidP="0014587C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Готовить пакеты документов по миграции налогоплательщиков для передачи в другой налоговый орган.</w:t>
      </w:r>
    </w:p>
    <w:p w:rsidR="0014587C" w:rsidRPr="0014587C" w:rsidRDefault="0014587C" w:rsidP="0014587C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Проводить целевые зачеты, выполняет технологические операции и процессы в ПК «Системы ЭОД - местного уровня».</w:t>
      </w:r>
    </w:p>
    <w:p w:rsidR="0014587C" w:rsidRPr="0014587C" w:rsidRDefault="0014587C" w:rsidP="0014587C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Вести прием налогоплательщиков по вопросам исполнения требований об уплате налогов, сборов, пени, штрафов, страховых взносов, решений налоговых органов о взыскании задолженности за счет денежных средств, находящихся на счетах в кредитных организациях налогоплательщика (плательщика сборов) – организации или налогового агента – организации.</w:t>
      </w:r>
    </w:p>
    <w:p w:rsidR="0014587C" w:rsidRPr="0014587C" w:rsidRDefault="0014587C" w:rsidP="0014587C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На постоянной основе проводить контроль и анализ информации, отраженной в программном комплексе ЭОД, АИС Налог-3. Результаты проведенной работы предоставлять начальнику (заместителю начальника) отдела урегулирования задолженности № 1. Проводить работу по устранению выявленных нарушений.</w:t>
      </w:r>
    </w:p>
    <w:p w:rsidR="0014587C" w:rsidRPr="0014587C" w:rsidRDefault="0014587C" w:rsidP="0014587C">
      <w:pPr>
        <w:shd w:val="clear" w:color="auto" w:fill="FFFFFF"/>
        <w:jc w:val="both"/>
        <w:rPr>
          <w:rFonts w:ascii="Arial" w:hAnsi="Arial" w:cs="Arial"/>
          <w:color w:val="405965"/>
          <w:sz w:val="24"/>
          <w:szCs w:val="24"/>
        </w:rPr>
      </w:pPr>
    </w:p>
    <w:p w:rsid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Основные права и обязанности гражданского служащего, а также запреты и требования, связанные с гражданской службой, предусмотрены статьями 14, 15, 17, 18 Федерального закона </w:t>
      </w:r>
      <w:r w:rsidRPr="0014587C">
        <w:rPr>
          <w:rFonts w:ascii="Arial" w:hAnsi="Arial" w:cs="Arial"/>
          <w:color w:val="405965"/>
        </w:rPr>
        <w:t>от 27.07.2004 № 79-ФЗ</w:t>
      </w:r>
      <w:r w:rsidRPr="0014587C">
        <w:rPr>
          <w:rFonts w:ascii="Arial" w:hAnsi="Arial" w:cs="Arial"/>
          <w:color w:val="405965"/>
        </w:rPr>
        <w:t> «О государственной гражданской службе Российской Федерации».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Гражданский служащий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proofErr w:type="gramStart"/>
      <w:r w:rsidRPr="0014587C">
        <w:rPr>
          <w:rFonts w:ascii="Arial" w:hAnsi="Arial" w:cs="Arial"/>
          <w:color w:val="405965"/>
        </w:rPr>
        <w:t>Эффективность и результативность профессиональной служебной деятельности гражданского служащего оценивается по следующим показателям: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 своевременности и оперативности выполнения поручений;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  <w:proofErr w:type="gramEnd"/>
      <w:r w:rsidRPr="0014587C">
        <w:rPr>
          <w:rFonts w:ascii="Arial" w:hAnsi="Arial" w:cs="Arial"/>
          <w:color w:val="405965"/>
        </w:rPr>
        <w:t xml:space="preserve"> </w:t>
      </w:r>
      <w:proofErr w:type="gramStart"/>
      <w:r w:rsidRPr="0014587C">
        <w:rPr>
          <w:rFonts w:ascii="Arial" w:hAnsi="Arial" w:cs="Arial"/>
          <w:color w:val="405965"/>
        </w:rPr>
        <w:t xml:space="preserve"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</w:t>
      </w:r>
      <w:r w:rsidRPr="0014587C">
        <w:rPr>
          <w:rFonts w:ascii="Arial" w:hAnsi="Arial" w:cs="Arial"/>
          <w:color w:val="405965"/>
        </w:rPr>
        <w:lastRenderedPageBreak/>
        <w:t>требованиям;</w:t>
      </w:r>
      <w:proofErr w:type="gramEnd"/>
      <w:r w:rsidRPr="0014587C">
        <w:rPr>
          <w:rFonts w:ascii="Arial" w:hAnsi="Arial" w:cs="Arial"/>
          <w:color w:val="405965"/>
        </w:rPr>
        <w:t xml:space="preserve"> осознанию ответственности за последствия своих действий, принимаемых решений.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Условия прохождения гражданской службы: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 xml:space="preserve">Денежное содержание гражданского служащего состоит </w:t>
      </w:r>
      <w:proofErr w:type="gramStart"/>
      <w:r w:rsidRPr="0014587C">
        <w:rPr>
          <w:rFonts w:ascii="Arial" w:hAnsi="Arial" w:cs="Arial"/>
          <w:color w:val="405965"/>
        </w:rPr>
        <w:t>из</w:t>
      </w:r>
      <w:proofErr w:type="gramEnd"/>
      <w:r w:rsidRPr="0014587C">
        <w:rPr>
          <w:rFonts w:ascii="Arial" w:hAnsi="Arial" w:cs="Arial"/>
          <w:color w:val="405965"/>
        </w:rPr>
        <w:t>:</w:t>
      </w:r>
    </w:p>
    <w:p w:rsidR="0014587C" w:rsidRPr="0014587C" w:rsidRDefault="0014587C" w:rsidP="0014587C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месячный оклад в соответствии с замещаемой должностью государственной граж</w:t>
      </w:r>
      <w:r w:rsidRPr="0014587C">
        <w:rPr>
          <w:rFonts w:ascii="Arial" w:hAnsi="Arial" w:cs="Arial"/>
          <w:color w:val="405965"/>
          <w:sz w:val="24"/>
          <w:szCs w:val="24"/>
        </w:rPr>
        <w:softHyphen/>
        <w:t>данской службы Российской Федерации (должностной оклад) в размере:</w:t>
      </w:r>
    </w:p>
    <w:p w:rsidR="0014587C" w:rsidRPr="0014587C" w:rsidRDefault="0014587C" w:rsidP="0014587C">
      <w:pPr>
        <w:shd w:val="clear" w:color="auto" w:fill="FFFFFF"/>
        <w:jc w:val="both"/>
        <w:rPr>
          <w:rFonts w:ascii="Arial" w:hAnsi="Arial" w:cs="Arial"/>
          <w:color w:val="405965"/>
          <w:sz w:val="24"/>
          <w:szCs w:val="24"/>
        </w:rPr>
      </w:pPr>
    </w:p>
    <w:p w:rsidR="0014587C" w:rsidRPr="0014587C" w:rsidRDefault="0014587C" w:rsidP="0014587C">
      <w:pPr>
        <w:shd w:val="clear" w:color="auto" w:fill="FFFFFF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4723 рубля в месяц – для старшего государственного налогового инспектора;</w:t>
      </w:r>
    </w:p>
    <w:p w:rsidR="0014587C" w:rsidRPr="0014587C" w:rsidRDefault="0014587C" w:rsidP="0014587C">
      <w:pPr>
        <w:shd w:val="clear" w:color="auto" w:fill="FFFFFF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4023 рубля в месяц – для  специалиста-эксперта.</w:t>
      </w:r>
    </w:p>
    <w:p w:rsidR="0014587C" w:rsidRPr="0014587C" w:rsidRDefault="0014587C" w:rsidP="0014587C">
      <w:pPr>
        <w:shd w:val="clear" w:color="auto" w:fill="FFFFFF"/>
        <w:jc w:val="both"/>
        <w:rPr>
          <w:rFonts w:ascii="Arial" w:hAnsi="Arial" w:cs="Arial"/>
          <w:color w:val="405965"/>
          <w:sz w:val="24"/>
          <w:szCs w:val="24"/>
        </w:rPr>
      </w:pPr>
    </w:p>
    <w:p w:rsidR="0014587C" w:rsidRPr="0014587C" w:rsidRDefault="0014587C" w:rsidP="0014587C">
      <w:pPr>
        <w:numPr>
          <w:ilvl w:val="0"/>
          <w:numId w:val="25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месячный оклад в соответствии с присвоенным классным чином государственной гражданской службы (оклад за классный чин) - для старшей группы должностей Референт государственной гражданской службы Российской Федерации 1 – 3 класса от 1227 до 1576 рублей;</w:t>
      </w:r>
    </w:p>
    <w:p w:rsidR="0014587C" w:rsidRPr="0014587C" w:rsidRDefault="0014587C" w:rsidP="0014587C">
      <w:pPr>
        <w:numPr>
          <w:ilvl w:val="0"/>
          <w:numId w:val="25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ежемесячная надбавка к должностному окладу за выслугу лет на государственной гражданской службе Российской Федерации в размере 10-30 процентов должностного оклада;</w:t>
      </w:r>
    </w:p>
    <w:p w:rsidR="0014587C" w:rsidRPr="0014587C" w:rsidRDefault="0014587C" w:rsidP="0014587C">
      <w:pPr>
        <w:numPr>
          <w:ilvl w:val="0"/>
          <w:numId w:val="25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ежемесячная надбавка к должностному окладу за особые условия государственной гражданской службы Российской Федерации в размере 60-90 процентов должностного оклада.</w:t>
      </w:r>
    </w:p>
    <w:p w:rsidR="0014587C" w:rsidRPr="0014587C" w:rsidRDefault="0014587C" w:rsidP="0014587C">
      <w:pPr>
        <w:numPr>
          <w:ilvl w:val="0"/>
          <w:numId w:val="25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ежемесячное денежное поощрение в размере одного должностного оклада;</w:t>
      </w:r>
    </w:p>
    <w:p w:rsidR="0014587C" w:rsidRPr="0014587C" w:rsidRDefault="0014587C" w:rsidP="0014587C">
      <w:pPr>
        <w:numPr>
          <w:ilvl w:val="0"/>
          <w:numId w:val="25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премия за выполнение особо важных и сложных заданий с учетом обеспечения за</w:t>
      </w:r>
      <w:r w:rsidRPr="0014587C">
        <w:rPr>
          <w:rFonts w:ascii="Arial" w:hAnsi="Arial" w:cs="Arial"/>
          <w:color w:val="405965"/>
          <w:sz w:val="24"/>
          <w:szCs w:val="24"/>
        </w:rPr>
        <w:softHyphen/>
        <w:t>дач и функций территориального органа ФНС России, исполнения должностного регламента;</w:t>
      </w:r>
    </w:p>
    <w:p w:rsidR="0014587C" w:rsidRPr="0014587C" w:rsidRDefault="0014587C" w:rsidP="0014587C">
      <w:pPr>
        <w:numPr>
          <w:ilvl w:val="0"/>
          <w:numId w:val="25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единовременная выплата при предоставлении ежегодного оплачиваемого отпуска и материальная помощь;</w:t>
      </w:r>
    </w:p>
    <w:p w:rsidR="0014587C" w:rsidRPr="0014587C" w:rsidRDefault="0014587C" w:rsidP="0014587C">
      <w:pPr>
        <w:numPr>
          <w:ilvl w:val="0"/>
          <w:numId w:val="25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другие выплаты, предусмотренные соответствующими федеральными законами и иными нормативными правовыми актами Российской Федерации.</w:t>
      </w:r>
    </w:p>
    <w:p w:rsidR="0014587C" w:rsidRPr="0014587C" w:rsidRDefault="0014587C" w:rsidP="0014587C">
      <w:pPr>
        <w:shd w:val="clear" w:color="auto" w:fill="FFFFFF"/>
        <w:jc w:val="both"/>
        <w:rPr>
          <w:rFonts w:ascii="Arial" w:hAnsi="Arial" w:cs="Arial"/>
          <w:color w:val="405965"/>
          <w:sz w:val="24"/>
          <w:szCs w:val="24"/>
        </w:rPr>
      </w:pP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Гражданским служащим устанавливается ненормированный служебный день.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В соответствии со статьей 46 Федерального закона </w:t>
      </w:r>
      <w:r w:rsidRPr="0014587C">
        <w:rPr>
          <w:rFonts w:ascii="Arial" w:hAnsi="Arial" w:cs="Arial"/>
          <w:color w:val="405965"/>
        </w:rPr>
        <w:t>от 27.07.2004 № 79-ФЗ</w:t>
      </w:r>
      <w:r w:rsidRPr="0014587C">
        <w:rPr>
          <w:rFonts w:ascii="Arial" w:hAnsi="Arial" w:cs="Arial"/>
          <w:color w:val="405965"/>
        </w:rPr>
        <w:t> «О государственной гражданской службе Российской Федерации» предоставляются:</w:t>
      </w:r>
    </w:p>
    <w:p w:rsidR="0014587C" w:rsidRPr="0014587C" w:rsidRDefault="0014587C" w:rsidP="0014587C">
      <w:pPr>
        <w:numPr>
          <w:ilvl w:val="0"/>
          <w:numId w:val="26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ежегодный основной оплачиваемый отпуск продолжительностью 30 календарных дней;</w:t>
      </w:r>
    </w:p>
    <w:p w:rsidR="0014587C" w:rsidRPr="0014587C" w:rsidRDefault="0014587C" w:rsidP="0014587C">
      <w:pPr>
        <w:numPr>
          <w:ilvl w:val="0"/>
          <w:numId w:val="26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ежегодный дополнительный оплачиваемый отпуск за выслугу лет от 1 до 10 календарных дней;</w:t>
      </w:r>
    </w:p>
    <w:p w:rsidR="0014587C" w:rsidRPr="0014587C" w:rsidRDefault="0014587C" w:rsidP="0014587C">
      <w:pPr>
        <w:numPr>
          <w:ilvl w:val="0"/>
          <w:numId w:val="26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 xml:space="preserve">ежегодный дополнительный оплачиваемый отпуск за ненормированный служебный день продолжительностью 3 </w:t>
      </w:r>
      <w:proofErr w:type="gramStart"/>
      <w:r w:rsidRPr="0014587C">
        <w:rPr>
          <w:rFonts w:ascii="Arial" w:hAnsi="Arial" w:cs="Arial"/>
          <w:color w:val="405965"/>
          <w:sz w:val="24"/>
          <w:szCs w:val="24"/>
        </w:rPr>
        <w:t>календарных</w:t>
      </w:r>
      <w:proofErr w:type="gramEnd"/>
      <w:r w:rsidRPr="0014587C">
        <w:rPr>
          <w:rFonts w:ascii="Arial" w:hAnsi="Arial" w:cs="Arial"/>
          <w:color w:val="405965"/>
          <w:sz w:val="24"/>
          <w:szCs w:val="24"/>
        </w:rPr>
        <w:t xml:space="preserve"> дня.</w:t>
      </w:r>
    </w:p>
    <w:p w:rsidR="0014587C" w:rsidRPr="0014587C" w:rsidRDefault="0014587C" w:rsidP="0014587C">
      <w:pPr>
        <w:shd w:val="clear" w:color="auto" w:fill="FFFFFF"/>
        <w:jc w:val="both"/>
        <w:rPr>
          <w:rFonts w:ascii="Arial" w:hAnsi="Arial" w:cs="Arial"/>
          <w:color w:val="405965"/>
          <w:sz w:val="24"/>
          <w:szCs w:val="24"/>
        </w:rPr>
      </w:pP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Желающие участвовать в конкурсе представляют следующие документы: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1.Гражданский служащий, изъявивший желание участвовать в конкурсе в государственном органе, в котором он замещает должность гражданской службы, представляет заявление на имя представителя нанимателя.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 xml:space="preserve">2. 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</w:t>
      </w:r>
      <w:r w:rsidRPr="0014587C">
        <w:rPr>
          <w:rFonts w:ascii="Arial" w:hAnsi="Arial" w:cs="Arial"/>
          <w:color w:val="405965"/>
        </w:rPr>
        <w:lastRenderedPageBreak/>
        <w:t>службы, анкету по форме, утвержденной Правительством Российской Федерации, с фотографией.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3. Гражданин, изъявивший желание участвовать в конкурсе, представляет в отдел кадров следующие документы:</w:t>
      </w:r>
    </w:p>
    <w:p w:rsidR="0014587C" w:rsidRPr="0014587C" w:rsidRDefault="0014587C" w:rsidP="0014587C">
      <w:pPr>
        <w:numPr>
          <w:ilvl w:val="0"/>
          <w:numId w:val="27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личное заявление;</w:t>
      </w:r>
    </w:p>
    <w:p w:rsidR="0014587C" w:rsidRPr="0014587C" w:rsidRDefault="0014587C" w:rsidP="0014587C">
      <w:pPr>
        <w:numPr>
          <w:ilvl w:val="0"/>
          <w:numId w:val="27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заполненную и подписанную анкету по форме, утвержденной Правительством Российской Федерации, с фотографией;</w:t>
      </w:r>
    </w:p>
    <w:p w:rsidR="0014587C" w:rsidRPr="0014587C" w:rsidRDefault="0014587C" w:rsidP="0014587C">
      <w:pPr>
        <w:numPr>
          <w:ilvl w:val="0"/>
          <w:numId w:val="27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14587C" w:rsidRPr="0014587C" w:rsidRDefault="0014587C" w:rsidP="0014587C">
      <w:pPr>
        <w:numPr>
          <w:ilvl w:val="0"/>
          <w:numId w:val="27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документы, подтверждающие необходимое профессиональное образование, квалификацию и стаж работы:</w:t>
      </w:r>
    </w:p>
    <w:p w:rsidR="0014587C" w:rsidRPr="0014587C" w:rsidRDefault="0014587C" w:rsidP="0014587C">
      <w:pPr>
        <w:shd w:val="clear" w:color="auto" w:fill="FFFFFF"/>
        <w:jc w:val="both"/>
        <w:rPr>
          <w:rFonts w:ascii="Arial" w:hAnsi="Arial" w:cs="Arial"/>
          <w:color w:val="405965"/>
          <w:sz w:val="24"/>
          <w:szCs w:val="24"/>
        </w:rPr>
      </w:pPr>
    </w:p>
    <w:p w:rsidR="0014587C" w:rsidRPr="0014587C" w:rsidRDefault="0014587C" w:rsidP="0014587C">
      <w:pPr>
        <w:shd w:val="clear" w:color="auto" w:fill="FFFFFF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14587C" w:rsidRPr="0014587C" w:rsidRDefault="0014587C" w:rsidP="0014587C">
      <w:pPr>
        <w:shd w:val="clear" w:color="auto" w:fill="FFFFFF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14587C" w:rsidRPr="0014587C" w:rsidRDefault="0014587C" w:rsidP="0014587C">
      <w:pPr>
        <w:shd w:val="clear" w:color="auto" w:fill="FFFFFF"/>
        <w:jc w:val="both"/>
        <w:rPr>
          <w:rFonts w:ascii="Arial" w:hAnsi="Arial" w:cs="Arial"/>
          <w:color w:val="405965"/>
          <w:sz w:val="24"/>
          <w:szCs w:val="24"/>
        </w:rPr>
      </w:pPr>
    </w:p>
    <w:p w:rsidR="0014587C" w:rsidRPr="0014587C" w:rsidRDefault="0014587C" w:rsidP="0014587C">
      <w:pPr>
        <w:numPr>
          <w:ilvl w:val="0"/>
          <w:numId w:val="28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документ об отсутствии у гражданина заболевания, препятствующего поступлению на гражданскую службу или ее прохождению;</w:t>
      </w:r>
    </w:p>
    <w:p w:rsidR="0014587C" w:rsidRPr="0014587C" w:rsidRDefault="0014587C" w:rsidP="0014587C">
      <w:pPr>
        <w:numPr>
          <w:ilvl w:val="0"/>
          <w:numId w:val="28"/>
        </w:num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иные документы, предусмотренные Федеральным законом </w:t>
      </w:r>
      <w:r w:rsidRPr="0014587C">
        <w:rPr>
          <w:rFonts w:ascii="Arial" w:hAnsi="Arial" w:cs="Arial"/>
          <w:color w:val="405965"/>
          <w:sz w:val="24"/>
          <w:szCs w:val="24"/>
        </w:rPr>
        <w:t>от 27.07.2004 № 79-ФЗ</w:t>
      </w:r>
      <w:r w:rsidRPr="0014587C">
        <w:rPr>
          <w:rFonts w:ascii="Arial" w:hAnsi="Arial" w:cs="Arial"/>
          <w:color w:val="405965"/>
          <w:sz w:val="24"/>
          <w:szCs w:val="24"/>
        </w:rPr>
        <w:t> 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4587C" w:rsidRPr="0014587C" w:rsidRDefault="0014587C" w:rsidP="0014587C">
      <w:pPr>
        <w:shd w:val="clear" w:color="auto" w:fill="FFFFFF"/>
        <w:jc w:val="both"/>
        <w:rPr>
          <w:rFonts w:ascii="Arial" w:hAnsi="Arial" w:cs="Arial"/>
          <w:color w:val="405965"/>
          <w:sz w:val="24"/>
          <w:szCs w:val="24"/>
        </w:rPr>
      </w:pP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Достоверность сведений, представленных гражданином о себе, подлежит проверке. 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Несвоевременное представление документов, представление их не в полном объёме или с нарушением правил оформления без уважительной причины являются основанием для отказа гражданину в их приеме.</w:t>
      </w:r>
    </w:p>
    <w:p w:rsid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  <w:proofErr w:type="gramStart"/>
      <w:r w:rsidRPr="0014587C">
        <w:rPr>
          <w:rFonts w:ascii="Arial" w:hAnsi="Arial" w:cs="Arial"/>
          <w:color w:val="405965"/>
        </w:rPr>
        <w:t>Документы в течение 21 календарного дня со дня размещения объявления об их приеме на сайте Федеральной государственной информационной системы </w:t>
      </w:r>
      <w:r w:rsidRPr="0014587C">
        <w:rPr>
          <w:rFonts w:ascii="Arial" w:hAnsi="Arial" w:cs="Arial"/>
          <w:color w:val="405965"/>
        </w:rPr>
        <w:t>«Единая информационная система управления кадровым составом государственной гражданской службы Российской Федерации»</w:t>
      </w:r>
      <w:r w:rsidRPr="0014587C">
        <w:rPr>
          <w:rFonts w:ascii="Arial" w:hAnsi="Arial" w:cs="Arial"/>
          <w:color w:val="405965"/>
        </w:rPr>
        <w:t xml:space="preserve">:  представляются в Инспекцию гражданином (гражданским служащим) лично, посредством направления по почте или в электронном </w:t>
      </w:r>
      <w:r w:rsidRPr="0014587C">
        <w:rPr>
          <w:rFonts w:ascii="Arial" w:hAnsi="Arial" w:cs="Arial"/>
          <w:color w:val="405965"/>
        </w:rPr>
        <w:lastRenderedPageBreak/>
        <w:t>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</w:t>
      </w:r>
      <w:proofErr w:type="gramEnd"/>
      <w:r w:rsidRPr="0014587C">
        <w:rPr>
          <w:rFonts w:ascii="Arial" w:hAnsi="Arial" w:cs="Arial"/>
          <w:color w:val="405965"/>
        </w:rPr>
        <w:t xml:space="preserve"> Российской Федерации </w:t>
      </w:r>
      <w:r w:rsidRPr="0014587C">
        <w:rPr>
          <w:rFonts w:ascii="Arial" w:hAnsi="Arial" w:cs="Arial"/>
          <w:color w:val="405965"/>
        </w:rPr>
        <w:t>от 5 марта 2018 г. № 227</w:t>
      </w:r>
      <w:r w:rsidRPr="0014587C">
        <w:rPr>
          <w:rFonts w:ascii="Arial" w:hAnsi="Arial" w:cs="Arial"/>
          <w:color w:val="405965"/>
        </w:rPr>
        <w:t> 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Представитель нанимателя не позднее, чем за 15 дней до начала второго этапа конкурса направляет гражданам (гражданским служащим), допущенным к участию в конкурсе, письменное уведомление о дате, месте и времени его проведения.</w:t>
      </w:r>
    </w:p>
    <w:p w:rsid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Информация о проведении второго этапа конкурса размещается в региональном разделе Интернет – сайта ФНС России </w:t>
      </w:r>
      <w:proofErr w:type="spellStart"/>
      <w:r w:rsidRPr="0014587C">
        <w:rPr>
          <w:rFonts w:ascii="Arial" w:hAnsi="Arial" w:cs="Arial"/>
          <w:color w:val="405965"/>
        </w:rPr>
        <w:t>www</w:t>
      </w:r>
      <w:proofErr w:type="spellEnd"/>
      <w:r w:rsidRPr="0014587C">
        <w:rPr>
          <w:rFonts w:ascii="Arial" w:hAnsi="Arial" w:cs="Arial"/>
          <w:color w:val="405965"/>
        </w:rPr>
        <w:t>. nalog.ru</w:t>
      </w:r>
      <w:r w:rsidRPr="0014587C">
        <w:rPr>
          <w:rFonts w:ascii="Arial" w:hAnsi="Arial" w:cs="Arial"/>
          <w:color w:val="405965"/>
        </w:rPr>
        <w:t> и в федеральной государственной информационной системе </w:t>
      </w:r>
      <w:r w:rsidRPr="0014587C">
        <w:rPr>
          <w:rFonts w:ascii="Arial" w:hAnsi="Arial" w:cs="Arial"/>
          <w:color w:val="405965"/>
        </w:rPr>
        <w:t>«Единая информационная система управления кадровым составом государственной гражданской службы Российской Федерации»</w:t>
      </w:r>
      <w:r w:rsidRPr="0014587C">
        <w:rPr>
          <w:rFonts w:ascii="Arial" w:hAnsi="Arial" w:cs="Arial"/>
          <w:color w:val="405965"/>
        </w:rPr>
        <w:t>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</w:p>
    <w:p w:rsid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При проведении конкурса кандидатам гарантируется равенство прав в соответствии с </w:t>
      </w:r>
      <w:r w:rsidRPr="0014587C">
        <w:rPr>
          <w:rFonts w:ascii="Arial" w:hAnsi="Arial" w:cs="Arial"/>
          <w:color w:val="405965"/>
        </w:rPr>
        <w:t>Конституцией Российской Федерации</w:t>
      </w:r>
      <w:r w:rsidRPr="0014587C">
        <w:rPr>
          <w:rFonts w:ascii="Arial" w:hAnsi="Arial" w:cs="Arial"/>
          <w:color w:val="405965"/>
        </w:rPr>
        <w:t> и федеральными законами.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proofErr w:type="gramStart"/>
      <w:r w:rsidRPr="0014587C">
        <w:rPr>
          <w:rFonts w:ascii="Arial" w:hAnsi="Arial" w:cs="Arial"/>
          <w:color w:val="405965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</w:t>
      </w:r>
      <w:r w:rsidRPr="0014587C">
        <w:rPr>
          <w:rFonts w:ascii="Arial" w:hAnsi="Arial" w:cs="Arial"/>
          <w:color w:val="405965"/>
        </w:rPr>
        <w:softHyphen/>
        <w:t>нос</w:t>
      </w:r>
      <w:r w:rsidRPr="0014587C">
        <w:rPr>
          <w:rFonts w:ascii="Arial" w:hAnsi="Arial" w:cs="Arial"/>
          <w:color w:val="405965"/>
        </w:rPr>
        <w:softHyphen/>
        <w:t>тей по вакантной должности</w:t>
      </w:r>
      <w:proofErr w:type="gramEnd"/>
      <w:r w:rsidRPr="0014587C">
        <w:rPr>
          <w:rFonts w:ascii="Arial" w:hAnsi="Arial" w:cs="Arial"/>
          <w:color w:val="405965"/>
        </w:rPr>
        <w:t xml:space="preserve"> гражданской службы, на замещение которой претендуют кандидаты.</w:t>
      </w:r>
    </w:p>
    <w:p w:rsid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Конкурс проводится в форме тестирования и индивидуального собеседования. Тест составляется на основе перечня вопросов и обеспечивает проверку знания участником конкурса: </w:t>
      </w:r>
      <w:r w:rsidRPr="0014587C">
        <w:rPr>
          <w:rFonts w:ascii="Arial" w:hAnsi="Arial" w:cs="Arial"/>
          <w:color w:val="405965"/>
        </w:rPr>
        <w:t>Конституции Российской Федерации</w:t>
      </w:r>
      <w:r w:rsidRPr="0014587C">
        <w:rPr>
          <w:rFonts w:ascii="Arial" w:hAnsi="Arial" w:cs="Arial"/>
          <w:color w:val="405965"/>
        </w:rPr>
        <w:t>, законодательства Российской Федерации о государственной гражданской службе и о противодействии коррупции, знания и умения в сфере информационно-коммуникационных технологий, </w:t>
      </w:r>
      <w:r w:rsidRPr="0014587C">
        <w:rPr>
          <w:rFonts w:ascii="Arial" w:hAnsi="Arial" w:cs="Arial"/>
          <w:color w:val="405965"/>
        </w:rPr>
        <w:t>Налогового кодекса Российской Федерации</w:t>
      </w:r>
      <w:r w:rsidRPr="0014587C">
        <w:rPr>
          <w:rFonts w:ascii="Arial" w:hAnsi="Arial" w:cs="Arial"/>
          <w:color w:val="405965"/>
        </w:rPr>
        <w:t>, нормативных правовых актов применительно к исполнению должностных обязанностей.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</w:p>
    <w:p w:rsid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Решение конкурсной комиссии принимается в отсутствие кандидата. 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По результатам конкурса издается приказ </w:t>
      </w:r>
      <w:r w:rsidRPr="0014587C">
        <w:rPr>
          <w:rFonts w:ascii="Arial" w:hAnsi="Arial" w:cs="Arial"/>
          <w:color w:val="405965"/>
        </w:rPr>
        <w:t>Межрайонной ИФНС России № 9 по Новгородской области</w:t>
      </w:r>
      <w:r w:rsidRPr="0014587C">
        <w:rPr>
          <w:rFonts w:ascii="Arial" w:hAnsi="Arial" w:cs="Arial"/>
          <w:color w:val="405965"/>
        </w:rPr>
        <w:t> 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Кандидатам, участвовавшим в конкурсе, сообщается о результатах конкурса в письменной форме в течение 7 дней. </w:t>
      </w:r>
    </w:p>
    <w:p w:rsid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Информация о результатах конкурса размещается в региональном разделе Интернет – сайта ФНС России www.nalog.ru  и в федеральной государственной информационной системе </w:t>
      </w:r>
      <w:r w:rsidRPr="0014587C">
        <w:rPr>
          <w:rFonts w:ascii="Arial" w:hAnsi="Arial" w:cs="Arial"/>
          <w:color w:val="405965"/>
        </w:rPr>
        <w:t>«Единая информационная система управления кадровым составом государственной гражданской службы Российской Федерации»</w:t>
      </w:r>
      <w:r w:rsidRPr="0014587C">
        <w:rPr>
          <w:rFonts w:ascii="Arial" w:hAnsi="Arial" w:cs="Arial"/>
          <w:color w:val="405965"/>
        </w:rPr>
        <w:t>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Документы претендентов на замещение вакантной должности государственной граж</w:t>
      </w:r>
      <w:r w:rsidRPr="0014587C">
        <w:rPr>
          <w:rFonts w:ascii="Arial" w:hAnsi="Arial" w:cs="Arial"/>
          <w:color w:val="405965"/>
        </w:rPr>
        <w:softHyphen/>
        <w:t>данской службы Российской Федерации, не допущенных к участию в конкурсе, и канди</w:t>
      </w:r>
      <w:r w:rsidRPr="0014587C">
        <w:rPr>
          <w:rFonts w:ascii="Arial" w:hAnsi="Arial" w:cs="Arial"/>
          <w:color w:val="405965"/>
        </w:rPr>
        <w:softHyphen/>
      </w:r>
      <w:r w:rsidRPr="0014587C">
        <w:rPr>
          <w:rFonts w:ascii="Arial" w:hAnsi="Arial" w:cs="Arial"/>
          <w:color w:val="405965"/>
        </w:rPr>
        <w:lastRenderedPageBreak/>
        <w:t>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Срок представления документов на конкурс с 09.08.2019 по 29.08.2019, в соответствии с режимом служебного дня </w:t>
      </w:r>
      <w:r w:rsidRPr="0014587C">
        <w:rPr>
          <w:rFonts w:ascii="Arial" w:hAnsi="Arial" w:cs="Arial"/>
          <w:color w:val="405965"/>
        </w:rPr>
        <w:t>Межрайонной ИФНС России № 9 по Новгородской области</w:t>
      </w:r>
      <w:r w:rsidRPr="0014587C">
        <w:rPr>
          <w:rFonts w:ascii="Arial" w:hAnsi="Arial" w:cs="Arial"/>
          <w:color w:val="405965"/>
        </w:rPr>
        <w:t>:</w:t>
      </w:r>
    </w:p>
    <w:p w:rsidR="0014587C" w:rsidRPr="0014587C" w:rsidRDefault="0014587C" w:rsidP="0014587C">
      <w:pPr>
        <w:shd w:val="clear" w:color="auto" w:fill="FFFFFF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Понедельник – четверг с 9 часов 00 минут до 18 часов 00 минут;</w:t>
      </w:r>
    </w:p>
    <w:p w:rsidR="0014587C" w:rsidRPr="0014587C" w:rsidRDefault="0014587C" w:rsidP="0014587C">
      <w:pPr>
        <w:shd w:val="clear" w:color="auto" w:fill="FFFFFF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пятница с 9 часов 00 минут до 16 часов 45 минут;</w:t>
      </w:r>
    </w:p>
    <w:p w:rsidR="0014587C" w:rsidRPr="0014587C" w:rsidRDefault="0014587C" w:rsidP="0014587C">
      <w:pPr>
        <w:shd w:val="clear" w:color="auto" w:fill="FFFFFF"/>
        <w:jc w:val="both"/>
        <w:rPr>
          <w:rFonts w:ascii="Arial" w:hAnsi="Arial" w:cs="Arial"/>
          <w:color w:val="405965"/>
          <w:sz w:val="24"/>
          <w:szCs w:val="24"/>
        </w:rPr>
      </w:pPr>
      <w:r w:rsidRPr="0014587C">
        <w:rPr>
          <w:rFonts w:ascii="Arial" w:hAnsi="Arial" w:cs="Arial"/>
          <w:color w:val="405965"/>
          <w:sz w:val="24"/>
          <w:szCs w:val="24"/>
        </w:rPr>
        <w:t>перерыв – с 13 часов 00 минут до 13 часов 45 минут.</w:t>
      </w:r>
    </w:p>
    <w:p w:rsid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 xml:space="preserve">Документы принимаются по адресу: 173003, Великий Новгород, ул. </w:t>
      </w:r>
      <w:proofErr w:type="gramStart"/>
      <w:r w:rsidRPr="0014587C">
        <w:rPr>
          <w:rFonts w:ascii="Arial" w:hAnsi="Arial" w:cs="Arial"/>
          <w:color w:val="405965"/>
        </w:rPr>
        <w:t>Большая</w:t>
      </w:r>
      <w:proofErr w:type="gramEnd"/>
      <w:r w:rsidRPr="0014587C">
        <w:rPr>
          <w:rFonts w:ascii="Arial" w:hAnsi="Arial" w:cs="Arial"/>
          <w:color w:val="405965"/>
        </w:rPr>
        <w:t xml:space="preserve"> Санкт-Петербургская, д. 62, Межрайонная ИФНС России № 9 по Новгородской области, </w:t>
      </w:r>
      <w:proofErr w:type="spellStart"/>
      <w:r w:rsidRPr="0014587C">
        <w:rPr>
          <w:rFonts w:ascii="Arial" w:hAnsi="Arial" w:cs="Arial"/>
          <w:color w:val="405965"/>
        </w:rPr>
        <w:t>каб</w:t>
      </w:r>
      <w:proofErr w:type="spellEnd"/>
      <w:r w:rsidRPr="0014587C">
        <w:rPr>
          <w:rFonts w:ascii="Arial" w:hAnsi="Arial" w:cs="Arial"/>
          <w:color w:val="405965"/>
        </w:rPr>
        <w:t>. 515, 509 (отдел кадров). Контактный телефон: (8162) 97-14-44, 97-15-15, 97-15-12, e-</w:t>
      </w:r>
      <w:proofErr w:type="spellStart"/>
      <w:r w:rsidRPr="0014587C">
        <w:rPr>
          <w:rFonts w:ascii="Arial" w:hAnsi="Arial" w:cs="Arial"/>
          <w:color w:val="405965"/>
        </w:rPr>
        <w:t>mail</w:t>
      </w:r>
      <w:proofErr w:type="spellEnd"/>
      <w:r w:rsidRPr="0014587C">
        <w:rPr>
          <w:rFonts w:ascii="Arial" w:hAnsi="Arial" w:cs="Arial"/>
          <w:color w:val="405965"/>
        </w:rPr>
        <w:t xml:space="preserve">: </w:t>
      </w:r>
      <w:bookmarkStart w:id="0" w:name="_GoBack"/>
      <w:r>
        <w:rPr>
          <w:rFonts w:ascii="Arial" w:hAnsi="Arial" w:cs="Arial"/>
          <w:color w:val="405965"/>
        </w:rPr>
        <w:fldChar w:fldCharType="begin"/>
      </w:r>
      <w:r>
        <w:rPr>
          <w:rFonts w:ascii="Arial" w:hAnsi="Arial" w:cs="Arial"/>
          <w:color w:val="405965"/>
        </w:rPr>
        <w:instrText xml:space="preserve"> HYPERLINK "mailto:</w:instrText>
      </w:r>
      <w:r w:rsidRPr="0014587C">
        <w:rPr>
          <w:rFonts w:ascii="Arial" w:hAnsi="Arial" w:cs="Arial"/>
          <w:color w:val="405965"/>
        </w:rPr>
        <w:instrText>оb</w:instrText>
      </w:r>
      <w:r w:rsidRPr="0014587C">
        <w:rPr>
          <w:rFonts w:ascii="Arial" w:hAnsi="Arial" w:cs="Arial"/>
          <w:color w:val="405965"/>
        </w:rPr>
        <w:instrText>5321@mail.ru</w:instrText>
      </w:r>
      <w:r>
        <w:rPr>
          <w:rFonts w:ascii="Arial" w:hAnsi="Arial" w:cs="Arial"/>
          <w:color w:val="405965"/>
        </w:rPr>
        <w:instrText xml:space="preserve">" </w:instrText>
      </w:r>
      <w:r>
        <w:rPr>
          <w:rFonts w:ascii="Arial" w:hAnsi="Arial" w:cs="Arial"/>
          <w:color w:val="405965"/>
        </w:rPr>
        <w:fldChar w:fldCharType="separate"/>
      </w:r>
      <w:r w:rsidRPr="009A6CC1">
        <w:rPr>
          <w:rStyle w:val="a3"/>
          <w:rFonts w:ascii="Arial" w:hAnsi="Arial" w:cs="Arial"/>
        </w:rPr>
        <w:t>оb5321@mail.ru</w:t>
      </w:r>
      <w:r>
        <w:rPr>
          <w:rFonts w:ascii="Arial" w:hAnsi="Arial" w:cs="Arial"/>
          <w:color w:val="405965"/>
        </w:rPr>
        <w:fldChar w:fldCharType="end"/>
      </w:r>
      <w:bookmarkEnd w:id="0"/>
      <w:r w:rsidRPr="0014587C">
        <w:rPr>
          <w:rFonts w:ascii="Arial" w:hAnsi="Arial" w:cs="Arial"/>
          <w:color w:val="405965"/>
        </w:rPr>
        <w:t>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</w:p>
    <w:p w:rsid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Предполагаемая дата проведения второго этапа конкурса – 20 сентября 2019 года в 10.00 по адресу: 173003, Великий Новгород, ул. Большая Санкт-Петербургская, д. 62, </w:t>
      </w:r>
      <w:r w:rsidRPr="0014587C">
        <w:rPr>
          <w:rFonts w:ascii="Arial" w:hAnsi="Arial" w:cs="Arial"/>
          <w:color w:val="405965"/>
        </w:rPr>
        <w:t>Межрайонная ИФНС России № 9 по Новгородской области</w:t>
      </w:r>
      <w:r w:rsidRPr="0014587C">
        <w:rPr>
          <w:rFonts w:ascii="Arial" w:hAnsi="Arial" w:cs="Arial"/>
          <w:color w:val="405965"/>
        </w:rPr>
        <w:t xml:space="preserve">, </w:t>
      </w:r>
      <w:proofErr w:type="spellStart"/>
      <w:r w:rsidRPr="0014587C">
        <w:rPr>
          <w:rFonts w:ascii="Arial" w:hAnsi="Arial" w:cs="Arial"/>
          <w:color w:val="405965"/>
        </w:rPr>
        <w:t>каб</w:t>
      </w:r>
      <w:proofErr w:type="spellEnd"/>
      <w:r w:rsidRPr="0014587C">
        <w:rPr>
          <w:rFonts w:ascii="Arial" w:hAnsi="Arial" w:cs="Arial"/>
          <w:color w:val="405965"/>
        </w:rPr>
        <w:t>. 520 (при себе обязательно иметь паспорт).</w:t>
      </w: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</w:p>
    <w:p w:rsidR="0014587C" w:rsidRPr="0014587C" w:rsidRDefault="0014587C" w:rsidP="0014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  <w:r w:rsidRPr="0014587C">
        <w:rPr>
          <w:rFonts w:ascii="Arial" w:hAnsi="Arial" w:cs="Arial"/>
          <w:color w:val="405965"/>
        </w:rPr>
        <w:t>Вне рамок конкурса, для самостоятельной оценки своего профессионального уровня кандидатам на замещение вакантных должностей рекомендуется прохождение предварительных квалификационных тестов, подготовленных Минтрудом России и размещенных в федеральной государственной информационной системе </w:t>
      </w:r>
      <w:r w:rsidRPr="0014587C">
        <w:rPr>
          <w:rFonts w:ascii="Arial" w:hAnsi="Arial" w:cs="Arial"/>
          <w:color w:val="405965"/>
        </w:rPr>
        <w:t>«</w:t>
      </w:r>
      <w:proofErr w:type="gramStart"/>
      <w:r w:rsidRPr="0014587C">
        <w:rPr>
          <w:rFonts w:ascii="Arial" w:hAnsi="Arial" w:cs="Arial"/>
          <w:color w:val="405965"/>
        </w:rPr>
        <w:t>Единая</w:t>
      </w:r>
      <w:proofErr w:type="gramEnd"/>
      <w:r w:rsidRPr="0014587C">
        <w:rPr>
          <w:rFonts w:ascii="Arial" w:hAnsi="Arial" w:cs="Arial"/>
          <w:color w:val="405965"/>
        </w:rPr>
        <w:t xml:space="preserve"> информационная система управления кадровым составом государственной гражданской службы Российской Федерации»</w:t>
      </w:r>
      <w:r w:rsidRPr="0014587C">
        <w:rPr>
          <w:rFonts w:ascii="Arial" w:hAnsi="Arial" w:cs="Arial"/>
          <w:color w:val="405965"/>
        </w:rPr>
        <w:t> (на главной странице сайта в разделе «Образование» // </w:t>
      </w:r>
      <w:r w:rsidRPr="0014587C">
        <w:rPr>
          <w:rFonts w:ascii="Arial" w:hAnsi="Arial" w:cs="Arial"/>
          <w:color w:val="405965"/>
        </w:rPr>
        <w:t>«Тесты для самопроверки»</w:t>
      </w:r>
      <w:r w:rsidRPr="0014587C">
        <w:rPr>
          <w:rFonts w:ascii="Arial" w:hAnsi="Arial" w:cs="Arial"/>
          <w:color w:val="405965"/>
        </w:rPr>
        <w:t>).</w:t>
      </w:r>
    </w:p>
    <w:sectPr w:rsidR="0014587C" w:rsidRPr="0014587C" w:rsidSect="001458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076"/>
    <w:multiLevelType w:val="multilevel"/>
    <w:tmpl w:val="0448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129A3"/>
    <w:multiLevelType w:val="multilevel"/>
    <w:tmpl w:val="1FE0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74AD2"/>
    <w:multiLevelType w:val="multilevel"/>
    <w:tmpl w:val="4E8C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3060A"/>
    <w:multiLevelType w:val="multilevel"/>
    <w:tmpl w:val="A288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A2186"/>
    <w:multiLevelType w:val="multilevel"/>
    <w:tmpl w:val="AB3A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9334C"/>
    <w:multiLevelType w:val="multilevel"/>
    <w:tmpl w:val="4694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8585A"/>
    <w:multiLevelType w:val="multilevel"/>
    <w:tmpl w:val="79FC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E058B"/>
    <w:multiLevelType w:val="multilevel"/>
    <w:tmpl w:val="9636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11D55"/>
    <w:multiLevelType w:val="multilevel"/>
    <w:tmpl w:val="F5D0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C4646D"/>
    <w:multiLevelType w:val="multilevel"/>
    <w:tmpl w:val="C7082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0E92231"/>
    <w:multiLevelType w:val="multilevel"/>
    <w:tmpl w:val="D568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4F077B"/>
    <w:multiLevelType w:val="multilevel"/>
    <w:tmpl w:val="7A9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D5FC7"/>
    <w:multiLevelType w:val="multilevel"/>
    <w:tmpl w:val="64F6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55A79"/>
    <w:multiLevelType w:val="multilevel"/>
    <w:tmpl w:val="3EA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2C07E1"/>
    <w:multiLevelType w:val="multilevel"/>
    <w:tmpl w:val="DA5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AB2326"/>
    <w:multiLevelType w:val="multilevel"/>
    <w:tmpl w:val="520C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9F081D"/>
    <w:multiLevelType w:val="multilevel"/>
    <w:tmpl w:val="E2C4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D2493C"/>
    <w:multiLevelType w:val="multilevel"/>
    <w:tmpl w:val="7C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E67BAB"/>
    <w:multiLevelType w:val="multilevel"/>
    <w:tmpl w:val="5CAE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FD232C"/>
    <w:multiLevelType w:val="multilevel"/>
    <w:tmpl w:val="04AE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0955CE"/>
    <w:multiLevelType w:val="multilevel"/>
    <w:tmpl w:val="22FC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315507"/>
    <w:multiLevelType w:val="multilevel"/>
    <w:tmpl w:val="620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9532AE"/>
    <w:multiLevelType w:val="multilevel"/>
    <w:tmpl w:val="E830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3B5326"/>
    <w:multiLevelType w:val="multilevel"/>
    <w:tmpl w:val="2DC0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EF768E"/>
    <w:multiLevelType w:val="multilevel"/>
    <w:tmpl w:val="0CDA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4D46D9"/>
    <w:multiLevelType w:val="multilevel"/>
    <w:tmpl w:val="9080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362104"/>
    <w:multiLevelType w:val="multilevel"/>
    <w:tmpl w:val="A05E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D61643"/>
    <w:multiLevelType w:val="multilevel"/>
    <w:tmpl w:val="88F6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"/>
  </w:num>
  <w:num w:numId="5">
    <w:abstractNumId w:val="22"/>
  </w:num>
  <w:num w:numId="6">
    <w:abstractNumId w:val="6"/>
  </w:num>
  <w:num w:numId="7">
    <w:abstractNumId w:val="3"/>
  </w:num>
  <w:num w:numId="8">
    <w:abstractNumId w:val="0"/>
  </w:num>
  <w:num w:numId="9">
    <w:abstractNumId w:val="18"/>
  </w:num>
  <w:num w:numId="10">
    <w:abstractNumId w:val="4"/>
  </w:num>
  <w:num w:numId="11">
    <w:abstractNumId w:val="26"/>
  </w:num>
  <w:num w:numId="12">
    <w:abstractNumId w:val="23"/>
  </w:num>
  <w:num w:numId="13">
    <w:abstractNumId w:val="19"/>
  </w:num>
  <w:num w:numId="14">
    <w:abstractNumId w:val="10"/>
  </w:num>
  <w:num w:numId="15">
    <w:abstractNumId w:val="15"/>
  </w:num>
  <w:num w:numId="16">
    <w:abstractNumId w:val="27"/>
  </w:num>
  <w:num w:numId="17">
    <w:abstractNumId w:val="1"/>
  </w:num>
  <w:num w:numId="18">
    <w:abstractNumId w:val="11"/>
  </w:num>
  <w:num w:numId="19">
    <w:abstractNumId w:val="25"/>
  </w:num>
  <w:num w:numId="20">
    <w:abstractNumId w:val="5"/>
  </w:num>
  <w:num w:numId="21">
    <w:abstractNumId w:val="12"/>
  </w:num>
  <w:num w:numId="22">
    <w:abstractNumId w:val="13"/>
  </w:num>
  <w:num w:numId="23">
    <w:abstractNumId w:val="24"/>
  </w:num>
  <w:num w:numId="24">
    <w:abstractNumId w:val="21"/>
  </w:num>
  <w:num w:numId="25">
    <w:abstractNumId w:val="16"/>
  </w:num>
  <w:num w:numId="26">
    <w:abstractNumId w:val="7"/>
  </w:num>
  <w:num w:numId="27">
    <w:abstractNumId w:val="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82"/>
    <w:rsid w:val="0014587C"/>
    <w:rsid w:val="003D3BF2"/>
    <w:rsid w:val="007D6E72"/>
    <w:rsid w:val="00A71082"/>
    <w:rsid w:val="00B00A92"/>
    <w:rsid w:val="00C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08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0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08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0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2878">
              <w:marLeft w:val="0"/>
              <w:marRight w:val="0"/>
              <w:marTop w:val="0"/>
              <w:marBottom w:val="0"/>
              <w:divBdr>
                <w:top w:val="single" w:sz="6" w:space="15" w:color="CADDF2"/>
                <w:left w:val="none" w:sz="0" w:space="0" w:color="auto"/>
                <w:bottom w:val="single" w:sz="6" w:space="15" w:color="CADDF2"/>
                <w:right w:val="none" w:sz="0" w:space="0" w:color="auto"/>
              </w:divBdr>
              <w:divsChild>
                <w:div w:id="11244987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iNternet_kab_209</dc:creator>
  <cp:lastModifiedBy>iNternet_kab_209</cp:lastModifiedBy>
  <cp:revision>2</cp:revision>
  <dcterms:created xsi:type="dcterms:W3CDTF">2020-01-21T07:33:00Z</dcterms:created>
  <dcterms:modified xsi:type="dcterms:W3CDTF">2020-01-21T07:33:00Z</dcterms:modified>
</cp:coreProperties>
</file>